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8F68" w14:textId="5D641622" w:rsidR="00AD64B0" w:rsidRPr="00EA30E7" w:rsidRDefault="00DF1744" w:rsidP="00F345F7">
      <w:pPr>
        <w:pStyle w:val="NormalWeb"/>
        <w:rPr>
          <w:rFonts w:cstheme="minorHAnsi"/>
          <w:b/>
          <w:bCs/>
          <w:sz w:val="28"/>
          <w:szCs w:val="28"/>
        </w:rPr>
      </w:pPr>
      <w:r w:rsidRPr="00E83FCC">
        <w:rPr>
          <w:rFonts w:ascii="Tahoma" w:hAnsi="Tahoma" w:cs="Tahoma"/>
          <w:b/>
          <w:u w:val="single"/>
        </w:rPr>
        <w:t>Afdækning af de tilbud, som vores medlemmer får i Fredensborg Kommune omkring sygdomme/ skader/lidelser i forbindelse med det psykiske arbejdsmiljø.</w:t>
      </w:r>
      <w:r w:rsidR="00F345F7">
        <w:rPr>
          <w:rFonts w:ascii="Tahoma" w:hAnsi="Tahoma" w:cs="Tahoma"/>
          <w:b/>
          <w:u w:val="single"/>
        </w:rPr>
        <w:br/>
      </w:r>
      <w:r w:rsidR="00AD64B0" w:rsidRPr="00EA30E7">
        <w:rPr>
          <w:rFonts w:cstheme="minorHAnsi"/>
          <w:b/>
          <w:bCs/>
          <w:sz w:val="28"/>
          <w:szCs w:val="28"/>
        </w:rPr>
        <w:t>Sundhedsordning</w:t>
      </w:r>
    </w:p>
    <w:p w14:paraId="014637EA" w14:textId="77777777" w:rsidR="00AD64B0" w:rsidRPr="00EA30E7" w:rsidRDefault="00AD64B0" w:rsidP="00AD64B0">
      <w:pPr>
        <w:shd w:val="clear" w:color="auto" w:fill="F5F5F7"/>
        <w:spacing w:after="0" w:line="300" w:lineRule="atLeast"/>
        <w:textAlignment w:val="baseline"/>
        <w:rPr>
          <w:rFonts w:eastAsia="Times New Roman" w:cstheme="minorHAnsi"/>
          <w:color w:val="212121"/>
          <w:sz w:val="21"/>
          <w:szCs w:val="21"/>
          <w:lang w:eastAsia="da-DK"/>
        </w:rPr>
      </w:pPr>
      <w:r w:rsidRPr="00EA30E7">
        <w:rPr>
          <w:rFonts w:eastAsia="Times New Roman" w:cstheme="minorHAnsi"/>
          <w:color w:val="000000"/>
          <w:sz w:val="24"/>
          <w:szCs w:val="24"/>
          <w:bdr w:val="none" w:sz="0" w:space="0" w:color="auto" w:frame="1"/>
          <w:lang w:eastAsia="da-DK"/>
        </w:rPr>
        <w:t>Alle månedslønnede medarbejdere med mindst 8 timer ugentligt i Fredensborg Kommune er omfattet af en arbejdsgiverbetalt sundhedsordning hos Gjensidige.</w:t>
      </w:r>
      <w:r w:rsidRPr="00EA30E7">
        <w:rPr>
          <w:rFonts w:eastAsia="Times New Roman" w:cstheme="minorHAnsi"/>
          <w:color w:val="000000"/>
          <w:sz w:val="24"/>
          <w:szCs w:val="24"/>
          <w:lang w:eastAsia="da-DK"/>
        </w:rPr>
        <w:br/>
      </w:r>
      <w:r w:rsidRPr="00EA30E7">
        <w:rPr>
          <w:rFonts w:eastAsia="Times New Roman" w:cstheme="minorHAnsi"/>
          <w:color w:val="000000"/>
          <w:sz w:val="24"/>
          <w:szCs w:val="24"/>
          <w:lang w:eastAsia="da-DK"/>
        </w:rPr>
        <w:br/>
      </w:r>
      <w:r w:rsidRPr="00EA30E7">
        <w:rPr>
          <w:rFonts w:eastAsia="Times New Roman" w:cstheme="minorHAnsi"/>
          <w:color w:val="000000"/>
          <w:sz w:val="24"/>
          <w:szCs w:val="24"/>
          <w:bdr w:val="none" w:sz="0" w:space="0" w:color="auto" w:frame="1"/>
          <w:lang w:eastAsia="da-DK"/>
        </w:rPr>
        <w:t>Du bliver ikke beskattet af ordningen, da ydelserne kun dækker arbejdsrelaterede lidelser.</w:t>
      </w:r>
      <w:r w:rsidRPr="00EA30E7">
        <w:rPr>
          <w:rFonts w:eastAsia="Times New Roman" w:cstheme="minorHAnsi"/>
          <w:color w:val="212121"/>
          <w:sz w:val="21"/>
          <w:szCs w:val="21"/>
          <w:lang w:eastAsia="da-DK"/>
        </w:rPr>
        <w:br/>
      </w:r>
      <w:r w:rsidRPr="00EA30E7">
        <w:rPr>
          <w:rFonts w:eastAsia="Times New Roman" w:cstheme="minorHAnsi"/>
          <w:color w:val="212121"/>
          <w:sz w:val="21"/>
          <w:szCs w:val="21"/>
          <w:lang w:eastAsia="da-DK"/>
        </w:rPr>
        <w:br/>
        <w:t>Behandlingsforsikringen indeholder følgende produkter:</w:t>
      </w:r>
    </w:p>
    <w:p w14:paraId="7DDBC925" w14:textId="77777777" w:rsidR="00AD64B0" w:rsidRPr="00EA30E7" w:rsidRDefault="00AD64B0" w:rsidP="00AD64B0">
      <w:pPr>
        <w:numPr>
          <w:ilvl w:val="0"/>
          <w:numId w:val="2"/>
        </w:numPr>
        <w:spacing w:after="0" w:line="240" w:lineRule="auto"/>
        <w:ind w:left="1020"/>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Ambulant fysioterapi</w:t>
      </w:r>
    </w:p>
    <w:p w14:paraId="73C09909" w14:textId="77777777" w:rsidR="00AD64B0" w:rsidRPr="00EA30E7" w:rsidRDefault="00AD64B0" w:rsidP="00AD64B0">
      <w:pPr>
        <w:numPr>
          <w:ilvl w:val="0"/>
          <w:numId w:val="2"/>
        </w:numPr>
        <w:spacing w:after="0" w:line="240" w:lineRule="auto"/>
        <w:ind w:left="1020"/>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Ambulant kiropraktik</w:t>
      </w:r>
    </w:p>
    <w:p w14:paraId="3EBBD8BE" w14:textId="77777777" w:rsidR="00AD64B0" w:rsidRPr="00EA30E7" w:rsidRDefault="00AD64B0" w:rsidP="00AD64B0">
      <w:pPr>
        <w:numPr>
          <w:ilvl w:val="0"/>
          <w:numId w:val="2"/>
        </w:numPr>
        <w:spacing w:after="0" w:line="240" w:lineRule="auto"/>
        <w:ind w:left="1020"/>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Zoneterapi</w:t>
      </w:r>
    </w:p>
    <w:p w14:paraId="4776CF35" w14:textId="77777777" w:rsidR="00AD64B0" w:rsidRPr="00EA30E7" w:rsidRDefault="00AD64B0" w:rsidP="00AD64B0">
      <w:pPr>
        <w:numPr>
          <w:ilvl w:val="0"/>
          <w:numId w:val="2"/>
        </w:numPr>
        <w:spacing w:after="0" w:line="240" w:lineRule="auto"/>
        <w:ind w:left="1020"/>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Akupunktur</w:t>
      </w:r>
    </w:p>
    <w:p w14:paraId="33F80A75" w14:textId="77777777" w:rsidR="00AD64B0" w:rsidRPr="00EA30E7" w:rsidRDefault="00AD64B0" w:rsidP="00AD64B0">
      <w:pPr>
        <w:numPr>
          <w:ilvl w:val="0"/>
          <w:numId w:val="2"/>
        </w:numPr>
        <w:spacing w:after="0" w:line="240" w:lineRule="auto"/>
        <w:ind w:left="1020"/>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Ergoterapi</w:t>
      </w:r>
    </w:p>
    <w:p w14:paraId="4DB5FB0D" w14:textId="77777777" w:rsidR="00AD64B0" w:rsidRPr="00EA30E7" w:rsidRDefault="00AD64B0" w:rsidP="00AD64B0">
      <w:pPr>
        <w:numPr>
          <w:ilvl w:val="0"/>
          <w:numId w:val="2"/>
        </w:numPr>
        <w:spacing w:after="0" w:line="240" w:lineRule="auto"/>
        <w:ind w:left="1020"/>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Fodterapeut</w:t>
      </w:r>
    </w:p>
    <w:p w14:paraId="596D05AD" w14:textId="77777777" w:rsidR="00AD64B0" w:rsidRPr="00EA30E7" w:rsidRDefault="00AD64B0" w:rsidP="00AD64B0">
      <w:pPr>
        <w:numPr>
          <w:ilvl w:val="0"/>
          <w:numId w:val="2"/>
        </w:numPr>
        <w:spacing w:after="0" w:line="240" w:lineRule="auto"/>
        <w:ind w:left="1020"/>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Massager</w:t>
      </w:r>
    </w:p>
    <w:p w14:paraId="467FA386" w14:textId="77777777" w:rsidR="00AD64B0" w:rsidRPr="00EA30E7" w:rsidRDefault="00AD64B0" w:rsidP="00AD64B0">
      <w:pPr>
        <w:numPr>
          <w:ilvl w:val="0"/>
          <w:numId w:val="2"/>
        </w:numPr>
        <w:spacing w:after="0" w:line="240" w:lineRule="auto"/>
        <w:ind w:left="1020"/>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Psykologhjælp</w:t>
      </w:r>
    </w:p>
    <w:p w14:paraId="29B1382D" w14:textId="77777777" w:rsidR="00AD64B0" w:rsidRPr="00EA30E7" w:rsidRDefault="00AD64B0" w:rsidP="00AD64B0">
      <w:pPr>
        <w:numPr>
          <w:ilvl w:val="0"/>
          <w:numId w:val="2"/>
        </w:numPr>
        <w:spacing w:after="0" w:line="240" w:lineRule="auto"/>
        <w:ind w:left="1020"/>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Psykiatrisk behandling</w:t>
      </w:r>
      <w:r w:rsidRPr="00EA30E7">
        <w:rPr>
          <w:rFonts w:eastAsia="Times New Roman" w:cstheme="minorHAnsi"/>
          <w:color w:val="212121"/>
          <w:sz w:val="21"/>
          <w:szCs w:val="21"/>
          <w:lang w:eastAsia="da-DK"/>
        </w:rPr>
        <w:br/>
        <w:t> </w:t>
      </w:r>
    </w:p>
    <w:p w14:paraId="0EC4F0CA" w14:textId="77777777" w:rsidR="00AD64B0" w:rsidRPr="00EA30E7" w:rsidRDefault="00AD64B0" w:rsidP="00AD64B0">
      <w:pPr>
        <w:shd w:val="clear" w:color="auto" w:fill="F5F5F7"/>
        <w:spacing w:after="0" w:line="240" w:lineRule="auto"/>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 xml:space="preserve">Såfremt du har brug for </w:t>
      </w:r>
      <w:proofErr w:type="gramStart"/>
      <w:r w:rsidRPr="00EA30E7">
        <w:rPr>
          <w:rFonts w:eastAsia="Times New Roman" w:cstheme="minorHAnsi"/>
          <w:color w:val="212121"/>
          <w:sz w:val="21"/>
          <w:szCs w:val="21"/>
          <w:lang w:eastAsia="da-DK"/>
        </w:rPr>
        <w:t>behandling</w:t>
      </w:r>
      <w:proofErr w:type="gramEnd"/>
      <w:r w:rsidRPr="00EA30E7">
        <w:rPr>
          <w:rFonts w:eastAsia="Times New Roman" w:cstheme="minorHAnsi"/>
          <w:color w:val="212121"/>
          <w:sz w:val="21"/>
          <w:szCs w:val="21"/>
          <w:lang w:eastAsia="da-DK"/>
        </w:rPr>
        <w:t xml:space="preserve"> skal du selv logge på </w:t>
      </w:r>
      <w:hyperlink r:id="rId7" w:tgtFrame="_parent" w:history="1">
        <w:r w:rsidRPr="00EA30E7">
          <w:rPr>
            <w:rFonts w:eastAsia="Times New Roman" w:cstheme="minorHAnsi"/>
            <w:color w:val="005299"/>
            <w:sz w:val="21"/>
            <w:szCs w:val="21"/>
            <w:u w:val="single"/>
            <w:bdr w:val="none" w:sz="0" w:space="0" w:color="auto" w:frame="1"/>
            <w:lang w:eastAsia="da-DK"/>
          </w:rPr>
          <w:t>Gjensidiges hjemmeside og udfylde en skadeanmeldelse.</w:t>
        </w:r>
      </w:hyperlink>
    </w:p>
    <w:p w14:paraId="34563213" w14:textId="77777777" w:rsidR="00AD64B0" w:rsidRPr="00EA30E7" w:rsidRDefault="00AD64B0" w:rsidP="00AD64B0">
      <w:pPr>
        <w:shd w:val="clear" w:color="auto" w:fill="F5F5F7"/>
        <w:spacing w:after="0" w:line="240" w:lineRule="auto"/>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 </w:t>
      </w:r>
    </w:p>
    <w:p w14:paraId="69CBE1AF" w14:textId="77777777" w:rsidR="00AD64B0" w:rsidRPr="00EA30E7" w:rsidRDefault="00AD64B0" w:rsidP="00AD64B0">
      <w:pPr>
        <w:shd w:val="clear" w:color="auto" w:fill="F5F5F7"/>
        <w:spacing w:after="0" w:line="240" w:lineRule="auto"/>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Du skal være opmærksom på, at Gjensidige kan bede om lægehenvisning til nogle af ydelserne.</w:t>
      </w:r>
    </w:p>
    <w:p w14:paraId="4D9DEE29" w14:textId="77777777" w:rsidR="00AD64B0" w:rsidRPr="00EA30E7" w:rsidRDefault="00AD64B0" w:rsidP="00AD64B0">
      <w:pPr>
        <w:shd w:val="clear" w:color="auto" w:fill="F5F5F7"/>
        <w:spacing w:after="0" w:line="240" w:lineRule="auto"/>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 </w:t>
      </w:r>
    </w:p>
    <w:p w14:paraId="3EC670D6" w14:textId="77777777" w:rsidR="00AD64B0" w:rsidRPr="00EA30E7" w:rsidRDefault="00AD64B0" w:rsidP="00AD64B0">
      <w:pPr>
        <w:shd w:val="clear" w:color="auto" w:fill="F5F5F7"/>
        <w:spacing w:after="0" w:line="240" w:lineRule="auto"/>
        <w:textAlignment w:val="baseline"/>
        <w:rPr>
          <w:rFonts w:eastAsia="Times New Roman" w:cstheme="minorHAnsi"/>
          <w:color w:val="212121"/>
          <w:sz w:val="21"/>
          <w:szCs w:val="21"/>
          <w:lang w:eastAsia="da-DK"/>
        </w:rPr>
      </w:pPr>
      <w:r w:rsidRPr="00EA30E7">
        <w:rPr>
          <w:rFonts w:eastAsia="Times New Roman" w:cstheme="minorHAnsi"/>
          <w:color w:val="212121"/>
          <w:sz w:val="21"/>
          <w:szCs w:val="21"/>
          <w:lang w:eastAsia="da-DK"/>
        </w:rPr>
        <w:t>Du har også mulighed for at tegne en privat sundhedsforsikring til en fordelagtig pris, hvor du både er dækket af arbejdsrelaterede og private lidelser.</w:t>
      </w:r>
    </w:p>
    <w:p w14:paraId="17D296EC" w14:textId="5F8B8AF2" w:rsidR="00AD64B0" w:rsidRPr="00D33CE7" w:rsidRDefault="00D33CE7" w:rsidP="00A00B20">
      <w:pPr>
        <w:spacing w:after="375" w:line="360" w:lineRule="atLeast"/>
        <w:textAlignment w:val="baseline"/>
        <w:outlineLvl w:val="0"/>
        <w:rPr>
          <w:rFonts w:eastAsia="Times New Roman" w:cstheme="minorHAnsi"/>
          <w:b/>
          <w:bCs/>
          <w:color w:val="212121"/>
          <w:kern w:val="36"/>
          <w:sz w:val="28"/>
          <w:szCs w:val="28"/>
          <w:lang w:eastAsia="da-DK"/>
        </w:rPr>
      </w:pPr>
      <w:r>
        <w:rPr>
          <w:rFonts w:eastAsia="Times New Roman" w:cstheme="minorHAnsi"/>
          <w:b/>
          <w:bCs/>
          <w:color w:val="212121"/>
          <w:kern w:val="36"/>
          <w:sz w:val="28"/>
          <w:szCs w:val="28"/>
          <w:lang w:eastAsia="da-DK"/>
        </w:rPr>
        <w:br/>
      </w:r>
      <w:r w:rsidR="00F345F7">
        <w:rPr>
          <w:rFonts w:eastAsia="Times New Roman" w:cstheme="minorHAnsi"/>
          <w:b/>
          <w:bCs/>
          <w:color w:val="212121"/>
          <w:kern w:val="36"/>
          <w:sz w:val="28"/>
          <w:szCs w:val="28"/>
          <w:lang w:eastAsia="da-DK"/>
        </w:rPr>
        <w:br/>
      </w:r>
      <w:r w:rsidR="00AD64B0" w:rsidRPr="0094153E">
        <w:rPr>
          <w:rFonts w:eastAsia="Times New Roman" w:cstheme="minorHAnsi"/>
          <w:b/>
          <w:bCs/>
          <w:color w:val="212121"/>
          <w:kern w:val="36"/>
          <w:sz w:val="28"/>
          <w:szCs w:val="28"/>
          <w:lang w:eastAsia="da-DK"/>
        </w:rPr>
        <w:t>Krisehjælp</w:t>
      </w:r>
      <w:r w:rsidR="00A00B20">
        <w:rPr>
          <w:rFonts w:eastAsia="Times New Roman" w:cstheme="minorHAnsi"/>
          <w:b/>
          <w:bCs/>
          <w:color w:val="212121"/>
          <w:kern w:val="36"/>
          <w:sz w:val="28"/>
          <w:szCs w:val="28"/>
          <w:lang w:eastAsia="da-DK"/>
        </w:rPr>
        <w:t xml:space="preserve"> </w:t>
      </w:r>
      <w:r>
        <w:rPr>
          <w:rFonts w:eastAsia="Times New Roman" w:cstheme="minorHAnsi"/>
          <w:b/>
          <w:bCs/>
          <w:color w:val="212121"/>
          <w:kern w:val="36"/>
          <w:sz w:val="28"/>
          <w:szCs w:val="28"/>
          <w:lang w:eastAsia="da-DK"/>
        </w:rPr>
        <w:br/>
      </w:r>
      <w:r w:rsidR="00A00B20">
        <w:rPr>
          <w:rFonts w:eastAsia="Times New Roman" w:cstheme="minorHAnsi"/>
          <w:b/>
          <w:bCs/>
          <w:color w:val="212121"/>
          <w:kern w:val="36"/>
          <w:sz w:val="28"/>
          <w:szCs w:val="28"/>
          <w:lang w:eastAsia="da-DK"/>
        </w:rPr>
        <w:t xml:space="preserve">- </w:t>
      </w:r>
      <w:r w:rsidR="00AD64B0" w:rsidRPr="0094153E">
        <w:rPr>
          <w:rFonts w:eastAsia="Times New Roman" w:cstheme="minorHAnsi"/>
          <w:color w:val="212121"/>
          <w:sz w:val="27"/>
          <w:szCs w:val="27"/>
          <w:lang w:eastAsia="da-DK"/>
        </w:rPr>
        <w:t>Psykologisk krisehjælp ved alvorlige akutte hændelser</w:t>
      </w:r>
      <w:r>
        <w:rPr>
          <w:rFonts w:eastAsia="Times New Roman" w:cstheme="minorHAnsi"/>
          <w:color w:val="212121"/>
          <w:sz w:val="27"/>
          <w:szCs w:val="27"/>
          <w:lang w:eastAsia="da-DK"/>
        </w:rPr>
        <w:br/>
      </w:r>
      <w:r w:rsidR="00F345F7">
        <w:rPr>
          <w:rFonts w:eastAsia="Times New Roman" w:cstheme="minorHAnsi"/>
          <w:color w:val="212121"/>
          <w:sz w:val="27"/>
          <w:szCs w:val="27"/>
          <w:lang w:eastAsia="da-DK"/>
        </w:rPr>
        <w:br/>
      </w:r>
      <w:r w:rsidR="00AD64B0" w:rsidRPr="0094153E">
        <w:rPr>
          <w:rFonts w:eastAsia="Times New Roman" w:cstheme="minorHAnsi"/>
          <w:color w:val="212121"/>
          <w:sz w:val="21"/>
          <w:szCs w:val="21"/>
          <w:lang w:eastAsia="da-DK"/>
        </w:rPr>
        <w:t>Der kan være behov for krisehjælp i form af professionel psykologhjælp til medarbejdere, der i forbindelse med arbejdet, udsættes for store psykiske belastninger.</w:t>
      </w:r>
      <w:r w:rsidR="00AD64B0" w:rsidRPr="0094153E">
        <w:rPr>
          <w:rFonts w:eastAsia="Times New Roman" w:cstheme="minorHAnsi"/>
          <w:color w:val="212121"/>
          <w:sz w:val="21"/>
          <w:szCs w:val="21"/>
          <w:lang w:eastAsia="da-DK"/>
        </w:rPr>
        <w:br/>
        <w:t>Den psykiske belastning kan være en følge af, at medarbejderen i forbindelse med arbejdet har været udsat for en alvorlig ulykke, en brand, fysisk eller psykisk vold, eller trusler om vold, selvmord, trusler om selvmord, været vidne til pludselig eller uventet alvorlig ulykke, eller anden voldsom belastning</w:t>
      </w:r>
      <w:r w:rsidR="00F345F7">
        <w:rPr>
          <w:rFonts w:eastAsia="Times New Roman" w:cstheme="minorHAnsi"/>
          <w:color w:val="212121"/>
          <w:sz w:val="21"/>
          <w:szCs w:val="21"/>
          <w:lang w:eastAsia="da-DK"/>
        </w:rPr>
        <w:br/>
      </w:r>
      <w:r w:rsidR="00AD64B0" w:rsidRPr="0094153E">
        <w:rPr>
          <w:rFonts w:eastAsia="Times New Roman" w:cstheme="minorHAnsi"/>
          <w:color w:val="212121"/>
          <w:sz w:val="21"/>
          <w:szCs w:val="21"/>
          <w:lang w:eastAsia="da-DK"/>
        </w:rPr>
        <w:t>Opgaven med akut psykologisk krisehjælp bliver varetaget af Dansk Krisekorps.</w:t>
      </w:r>
      <w:r w:rsidR="00A00B20">
        <w:rPr>
          <w:rFonts w:eastAsia="Times New Roman" w:cstheme="minorHAnsi"/>
          <w:color w:val="212121"/>
          <w:sz w:val="21"/>
          <w:szCs w:val="21"/>
          <w:lang w:eastAsia="da-DK"/>
        </w:rPr>
        <w:br/>
      </w:r>
      <w:r w:rsidR="00AD64B0" w:rsidRPr="0094153E">
        <w:rPr>
          <w:rFonts w:eastAsia="Times New Roman" w:cstheme="minorHAnsi"/>
          <w:color w:val="212121"/>
          <w:sz w:val="21"/>
          <w:szCs w:val="21"/>
          <w:lang w:eastAsia="da-DK"/>
        </w:rPr>
        <w:br/>
        <w:t>De kontaktes på </w:t>
      </w:r>
      <w:r w:rsidR="00AD64B0" w:rsidRPr="0094153E">
        <w:rPr>
          <w:rFonts w:eastAsia="Times New Roman" w:cstheme="minorHAnsi"/>
          <w:b/>
          <w:bCs/>
          <w:color w:val="212121"/>
          <w:sz w:val="21"/>
          <w:szCs w:val="21"/>
          <w:bdr w:val="none" w:sz="0" w:space="0" w:color="auto" w:frame="1"/>
          <w:lang w:eastAsia="da-DK"/>
        </w:rPr>
        <w:t>70 22 76 10</w:t>
      </w:r>
      <w:r w:rsidR="00AD64B0" w:rsidRPr="0094153E">
        <w:rPr>
          <w:rFonts w:eastAsia="Times New Roman" w:cstheme="minorHAnsi"/>
          <w:color w:val="212121"/>
          <w:sz w:val="21"/>
          <w:szCs w:val="21"/>
          <w:lang w:eastAsia="da-DK"/>
        </w:rPr>
        <w:t>.</w:t>
      </w:r>
      <w:r w:rsidR="00AD64B0" w:rsidRPr="0094153E">
        <w:rPr>
          <w:rFonts w:eastAsia="Times New Roman" w:cstheme="minorHAnsi"/>
          <w:color w:val="212121"/>
          <w:sz w:val="21"/>
          <w:szCs w:val="21"/>
          <w:lang w:eastAsia="da-DK"/>
        </w:rPr>
        <w:br/>
        <w:t>Telefonen er åben alle ugens dage døgnet rundt hele året.</w:t>
      </w:r>
      <w:r w:rsidR="00A00B20">
        <w:rPr>
          <w:rFonts w:eastAsia="Times New Roman" w:cstheme="minorHAnsi"/>
          <w:color w:val="212121"/>
          <w:sz w:val="21"/>
          <w:szCs w:val="21"/>
          <w:lang w:eastAsia="da-DK"/>
        </w:rPr>
        <w:br/>
      </w:r>
      <w:r w:rsidR="00AD64B0" w:rsidRPr="0094153E">
        <w:rPr>
          <w:rFonts w:eastAsia="Times New Roman" w:cstheme="minorHAnsi"/>
          <w:color w:val="212121"/>
          <w:sz w:val="21"/>
          <w:szCs w:val="21"/>
          <w:lang w:eastAsia="da-DK"/>
        </w:rPr>
        <w:t>Det er lederen, der retter henvendelse til Dansk Krisekorps.</w:t>
      </w:r>
      <w:r w:rsidR="00AD64B0" w:rsidRPr="0094153E">
        <w:rPr>
          <w:rFonts w:eastAsia="Times New Roman" w:cstheme="minorHAnsi"/>
          <w:color w:val="212121"/>
          <w:sz w:val="21"/>
          <w:szCs w:val="21"/>
          <w:lang w:eastAsia="da-DK"/>
        </w:rPr>
        <w:br/>
        <w:t>Ved henvendelsen oplyses følgende</w:t>
      </w:r>
      <w:r w:rsidR="00F97A66">
        <w:rPr>
          <w:rFonts w:eastAsia="Times New Roman" w:cstheme="minorHAnsi"/>
          <w:color w:val="212121"/>
          <w:sz w:val="21"/>
          <w:szCs w:val="21"/>
          <w:lang w:eastAsia="da-DK"/>
        </w:rPr>
        <w:t>:</w:t>
      </w:r>
    </w:p>
    <w:p w14:paraId="04F49EF3" w14:textId="77777777" w:rsidR="00AD64B0" w:rsidRPr="0094153E" w:rsidRDefault="00AD64B0" w:rsidP="00AD64B0">
      <w:pPr>
        <w:numPr>
          <w:ilvl w:val="0"/>
          <w:numId w:val="1"/>
        </w:numPr>
        <w:spacing w:after="0" w:line="240" w:lineRule="auto"/>
        <w:ind w:left="1020"/>
        <w:textAlignment w:val="baseline"/>
        <w:rPr>
          <w:rFonts w:eastAsia="Times New Roman" w:cstheme="minorHAnsi"/>
          <w:color w:val="212121"/>
          <w:sz w:val="21"/>
          <w:szCs w:val="21"/>
          <w:lang w:eastAsia="da-DK"/>
        </w:rPr>
      </w:pPr>
      <w:r w:rsidRPr="0094153E">
        <w:rPr>
          <w:rFonts w:eastAsia="Times New Roman" w:cstheme="minorHAnsi"/>
          <w:color w:val="212121"/>
          <w:sz w:val="21"/>
          <w:szCs w:val="21"/>
          <w:lang w:eastAsia="da-DK"/>
        </w:rPr>
        <w:lastRenderedPageBreak/>
        <w:t>Lederens navn, telefonnummer og mailadresse.</w:t>
      </w:r>
    </w:p>
    <w:p w14:paraId="37828122" w14:textId="77777777" w:rsidR="00AD64B0" w:rsidRPr="0094153E" w:rsidRDefault="00AD64B0" w:rsidP="00AD64B0">
      <w:pPr>
        <w:numPr>
          <w:ilvl w:val="0"/>
          <w:numId w:val="1"/>
        </w:numPr>
        <w:spacing w:after="0" w:line="240" w:lineRule="auto"/>
        <w:ind w:left="1020"/>
        <w:textAlignment w:val="baseline"/>
        <w:rPr>
          <w:rFonts w:eastAsia="Times New Roman" w:cstheme="minorHAnsi"/>
          <w:color w:val="212121"/>
          <w:sz w:val="21"/>
          <w:szCs w:val="21"/>
          <w:lang w:eastAsia="da-DK"/>
        </w:rPr>
      </w:pPr>
      <w:r w:rsidRPr="0094153E">
        <w:rPr>
          <w:rFonts w:eastAsia="Times New Roman" w:cstheme="minorHAnsi"/>
          <w:color w:val="212121"/>
          <w:sz w:val="21"/>
          <w:szCs w:val="21"/>
          <w:lang w:eastAsia="da-DK"/>
        </w:rPr>
        <w:t>Medarbejderens navn telefonnummer og eventuel mailadresse.</w:t>
      </w:r>
    </w:p>
    <w:p w14:paraId="24A0B950" w14:textId="77777777" w:rsidR="00AD64B0" w:rsidRPr="0094153E" w:rsidRDefault="00AD64B0" w:rsidP="00AD64B0">
      <w:pPr>
        <w:numPr>
          <w:ilvl w:val="0"/>
          <w:numId w:val="1"/>
        </w:numPr>
        <w:spacing w:after="0" w:line="240" w:lineRule="auto"/>
        <w:ind w:left="1020"/>
        <w:textAlignment w:val="baseline"/>
        <w:rPr>
          <w:rFonts w:eastAsia="Times New Roman" w:cstheme="minorHAnsi"/>
          <w:color w:val="212121"/>
          <w:sz w:val="21"/>
          <w:szCs w:val="21"/>
          <w:lang w:eastAsia="da-DK"/>
        </w:rPr>
      </w:pPr>
      <w:r w:rsidRPr="0094153E">
        <w:rPr>
          <w:rFonts w:eastAsia="Times New Roman" w:cstheme="minorHAnsi"/>
          <w:color w:val="212121"/>
          <w:sz w:val="21"/>
          <w:szCs w:val="21"/>
          <w:lang w:eastAsia="da-DK"/>
        </w:rPr>
        <w:t>En kort beskrivelse af hændelsen, antal involverede, hvor hændelsen er foregået m.v.</w:t>
      </w:r>
    </w:p>
    <w:p w14:paraId="41F042DA" w14:textId="030D08CC" w:rsidR="000A638A" w:rsidRPr="00A00B20" w:rsidRDefault="00AD64B0" w:rsidP="00AD64B0">
      <w:pPr>
        <w:numPr>
          <w:ilvl w:val="0"/>
          <w:numId w:val="1"/>
        </w:numPr>
        <w:spacing w:after="0" w:line="240" w:lineRule="auto"/>
        <w:ind w:left="1020"/>
        <w:textAlignment w:val="baseline"/>
        <w:rPr>
          <w:rFonts w:ascii="Tahoma" w:hAnsi="Tahoma" w:cs="Tahoma"/>
          <w:sz w:val="20"/>
          <w:szCs w:val="20"/>
        </w:rPr>
      </w:pPr>
      <w:r w:rsidRPr="00A00B20">
        <w:rPr>
          <w:rFonts w:eastAsia="Times New Roman" w:cstheme="minorHAnsi"/>
          <w:color w:val="212121"/>
          <w:sz w:val="21"/>
          <w:szCs w:val="21"/>
          <w:lang w:eastAsia="da-DK"/>
        </w:rPr>
        <w:t>Arbejdspladsen navn og adresse.</w:t>
      </w:r>
    </w:p>
    <w:sectPr w:rsidR="000A638A" w:rsidRPr="00A00B20">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5000" w14:textId="77777777" w:rsidR="00F555B8" w:rsidRDefault="00F555B8" w:rsidP="001C1C1A">
      <w:pPr>
        <w:spacing w:after="0" w:line="240" w:lineRule="auto"/>
      </w:pPr>
      <w:r>
        <w:separator/>
      </w:r>
    </w:p>
  </w:endnote>
  <w:endnote w:type="continuationSeparator" w:id="0">
    <w:p w14:paraId="67B6548A" w14:textId="77777777" w:rsidR="00F555B8" w:rsidRDefault="00F555B8" w:rsidP="001C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6B45" w14:textId="77777777" w:rsidR="00F555B8" w:rsidRDefault="00F555B8" w:rsidP="001C1C1A">
      <w:pPr>
        <w:spacing w:after="0" w:line="240" w:lineRule="auto"/>
      </w:pPr>
      <w:r>
        <w:separator/>
      </w:r>
    </w:p>
  </w:footnote>
  <w:footnote w:type="continuationSeparator" w:id="0">
    <w:p w14:paraId="225B05DA" w14:textId="77777777" w:rsidR="00F555B8" w:rsidRDefault="00F555B8" w:rsidP="001C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3DBA" w14:textId="11189ED3" w:rsidR="001C1C1A" w:rsidRDefault="001C1C1A">
    <w:pPr>
      <w:pStyle w:val="Sidehoved"/>
    </w:pPr>
    <w:r>
      <w:t xml:space="preserve">Opdateret </w:t>
    </w:r>
    <w:r w:rsidR="00BE6506">
      <w:t>maj 2022 - AHJ</w:t>
    </w:r>
  </w:p>
  <w:p w14:paraId="439E01E1" w14:textId="77777777" w:rsidR="001C1C1A" w:rsidRDefault="001C1C1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4BC"/>
    <w:multiLevelType w:val="multilevel"/>
    <w:tmpl w:val="6938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8008B"/>
    <w:multiLevelType w:val="multilevel"/>
    <w:tmpl w:val="E77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744"/>
    <w:rsid w:val="000A638A"/>
    <w:rsid w:val="001C1C1A"/>
    <w:rsid w:val="002C155D"/>
    <w:rsid w:val="00A00B20"/>
    <w:rsid w:val="00AD64B0"/>
    <w:rsid w:val="00BE6506"/>
    <w:rsid w:val="00D05735"/>
    <w:rsid w:val="00D33CE7"/>
    <w:rsid w:val="00DC45BC"/>
    <w:rsid w:val="00DF1744"/>
    <w:rsid w:val="00E83FCC"/>
    <w:rsid w:val="00F345F7"/>
    <w:rsid w:val="00F555B8"/>
    <w:rsid w:val="00F97A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C67"/>
  <w15:docId w15:val="{458AEE01-AC00-463A-A40C-13B157E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DF174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DF1744"/>
    <w:rPr>
      <w:i/>
      <w:iCs/>
    </w:rPr>
  </w:style>
  <w:style w:type="character" w:styleId="Strk">
    <w:name w:val="Strong"/>
    <w:basedOn w:val="Standardskrifttypeiafsnit"/>
    <w:uiPriority w:val="22"/>
    <w:qFormat/>
    <w:rsid w:val="00DF1744"/>
    <w:rPr>
      <w:b/>
      <w:bCs/>
    </w:rPr>
  </w:style>
  <w:style w:type="paragraph" w:styleId="Sidehoved">
    <w:name w:val="header"/>
    <w:basedOn w:val="Normal"/>
    <w:link w:val="SidehovedTegn"/>
    <w:uiPriority w:val="99"/>
    <w:unhideWhenUsed/>
    <w:rsid w:val="001C1C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1C1A"/>
  </w:style>
  <w:style w:type="paragraph" w:styleId="Sidefod">
    <w:name w:val="footer"/>
    <w:basedOn w:val="Normal"/>
    <w:link w:val="SidefodTegn"/>
    <w:uiPriority w:val="99"/>
    <w:unhideWhenUsed/>
    <w:rsid w:val="001C1C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1C1A"/>
  </w:style>
  <w:style w:type="paragraph" w:styleId="Markeringsbobletekst">
    <w:name w:val="Balloon Text"/>
    <w:basedOn w:val="Normal"/>
    <w:link w:val="MarkeringsbobletekstTegn"/>
    <w:uiPriority w:val="99"/>
    <w:semiHidden/>
    <w:unhideWhenUsed/>
    <w:rsid w:val="001C1C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1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jensidige.dk/privat/anmeld-sk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8</cp:revision>
  <dcterms:created xsi:type="dcterms:W3CDTF">2022-05-25T12:07:00Z</dcterms:created>
  <dcterms:modified xsi:type="dcterms:W3CDTF">2022-05-25T12:13:00Z</dcterms:modified>
</cp:coreProperties>
</file>